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65254" w14:textId="77777777" w:rsidR="008623DF" w:rsidRPr="0022030E" w:rsidRDefault="008623DF" w:rsidP="008623DF">
      <w:pPr>
        <w:spacing w:after="0" w:line="240" w:lineRule="auto"/>
        <w:jc w:val="right"/>
        <w:rPr>
          <w:rFonts w:eastAsia="Calibri" w:cs="Arial"/>
          <w:b/>
          <w:lang w:val="ro-RO"/>
        </w:rPr>
      </w:pPr>
    </w:p>
    <w:p w14:paraId="47F1369C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lang w:val="ro-RO"/>
        </w:rPr>
      </w:pPr>
    </w:p>
    <w:p w14:paraId="0BC8CD3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DOCUMENTAŢIEI DE AVIZARE A</w:t>
      </w:r>
      <w:r w:rsidRPr="0022030E">
        <w:rPr>
          <w:rFonts w:eastAsia="Calibri" w:cs="Arial"/>
          <w:sz w:val="20"/>
          <w:szCs w:val="20"/>
          <w:lang w:val="en-US"/>
        </w:rPr>
        <w:t xml:space="preserve"> 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(DALI)</w:t>
      </w:r>
    </w:p>
    <w:p w14:paraId="20357F8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22030E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22030E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93A22" w:rsidRPr="0022030E" w14:paraId="186CA295" w14:textId="77777777" w:rsidTr="00624AB2">
        <w:tc>
          <w:tcPr>
            <w:tcW w:w="2694" w:type="dxa"/>
            <w:shd w:val="clear" w:color="auto" w:fill="auto"/>
          </w:tcPr>
          <w:p w14:paraId="3772AF9B" w14:textId="38069873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45C7AE0A" w14:textId="2CC6D86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b/>
                <w:sz w:val="20"/>
                <w:szCs w:val="20"/>
              </w:rPr>
              <w:t>Mobilitate urbană durabilă</w:t>
            </w:r>
          </w:p>
        </w:tc>
      </w:tr>
      <w:tr w:rsidR="00893A22" w:rsidRPr="0022030E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43E4DCFF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96801FF" w14:textId="77C181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sz w:val="20"/>
                <w:szCs w:val="20"/>
              </w:rPr>
              <w:t>Promovarea mobilității urbane multimodale sustenabile, ca parte a tranziției către o economie cu zero emisii de dioxid de carbon</w:t>
            </w:r>
          </w:p>
        </w:tc>
      </w:tr>
      <w:tr w:rsidR="00893A22" w:rsidRPr="0022030E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502A6E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E54492B" w14:textId="018BC5D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893A22" w:rsidRPr="0022030E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2E4AD33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57BD2EFD" w:rsidR="00893A22" w:rsidRPr="0022030E" w:rsidRDefault="00893A22" w:rsidP="007A3CC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</w:t>
            </w:r>
            <w:r w:rsidR="007A3CCE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unicipii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893A22" w:rsidRPr="0022030E" w14:paraId="019BE6E4" w14:textId="77777777" w:rsidTr="00624AB2">
        <w:tc>
          <w:tcPr>
            <w:tcW w:w="2694" w:type="dxa"/>
            <w:shd w:val="clear" w:color="auto" w:fill="auto"/>
          </w:tcPr>
          <w:p w14:paraId="2857A709" w14:textId="0AE019E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93A22" w:rsidRPr="0022030E" w14:paraId="0038DCDC" w14:textId="77777777" w:rsidTr="00624AB2">
        <w:tc>
          <w:tcPr>
            <w:tcW w:w="2694" w:type="dxa"/>
            <w:shd w:val="clear" w:color="auto" w:fill="auto"/>
          </w:tcPr>
          <w:p w14:paraId="54F56077" w14:textId="347ECCC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93A22" w:rsidRPr="0022030E" w14:paraId="749D3368" w14:textId="77777777" w:rsidTr="00624AB2">
        <w:tc>
          <w:tcPr>
            <w:tcW w:w="2694" w:type="dxa"/>
            <w:shd w:val="clear" w:color="auto" w:fill="auto"/>
          </w:tcPr>
          <w:p w14:paraId="207D954D" w14:textId="697B0041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22030E" w:rsidRDefault="008623DF" w:rsidP="008623DF">
      <w:pPr>
        <w:spacing w:before="60" w:afterLines="60" w:after="144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22030E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în care sunt prezentate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Denumirea obiectivului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 investiţii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 principal de credite/investitor?</w:t>
            </w:r>
          </w:p>
          <w:p w14:paraId="24505516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 de credite (secundar/terţiar)?</w:t>
            </w:r>
          </w:p>
          <w:p w14:paraId="38DCE56A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Beneficiarul investiţiei?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Elaboratorul documentaţiei de avizare a lucrărilor de intervenţie?</w:t>
            </w:r>
          </w:p>
          <w:p w14:paraId="4CA8AFE0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22030E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B307971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. ....../ dată contract? </w:t>
            </w:r>
          </w:p>
          <w:p w14:paraId="1DAFC3A9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22030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Times New Roman"/>
                <w:sz w:val="20"/>
                <w:szCs w:val="20"/>
                <w:vertAlign w:val="subscript"/>
                <w:lang w:val="en-US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 contextului: politici, strategii, legislaţie, acorduri relevante, structuri instituţionale şi financiare?</w:t>
            </w:r>
          </w:p>
          <w:p w14:paraId="312DD90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situaţiei existente şi identificarea necesităţilor şi a deficienţelor?</w:t>
            </w:r>
          </w:p>
          <w:p w14:paraId="46EBCDBD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clasa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risc seismic?</w:t>
            </w:r>
          </w:p>
          <w:p w14:paraId="5C8B4049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b)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minimum două soluţii de intervenţie?</w:t>
            </w:r>
          </w:p>
          <w:p w14:paraId="652E2867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măsurile propuse de către expertul tehnic şi, după caz, auditorul energetic spre a fi dezvoltate în cadrul documentaţiei de avizare a lucrărilor de intervenţii?</w:t>
            </w:r>
          </w:p>
          <w:p w14:paraId="36D0E93C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intervenţiilor necesare pentru asigurarea funcţionării conform cerinţelor şi conform exigenţelor de calitate?</w:t>
            </w:r>
          </w:p>
          <w:p w14:paraId="07907945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principalelor lucrări de intervenţie ?</w:t>
            </w:r>
          </w:p>
          <w:p w14:paraId="2C7ED13A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Descrierea, după caz, şi a altor categorii de lucrări incluse în soluţia tehnică de intervenţie propusă, respectiv hidroizolaţii,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>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182D6EEC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vulnerabilităţilor cauzate de factori de risc, antropici şi naturali, inclusiv de schimbări climatice ce pot afecta investiţia?</w:t>
            </w:r>
          </w:p>
          <w:p w14:paraId="220506D6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informaţii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5E414F0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caracteristicile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Durata de realizare şi etapele principale corelate cu datele prevăzute în graficul orientativ de realizare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Comparaţia scenariilor/opţiunilor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propus(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Selectarea şi justificarea scenariului/opţiunii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optim(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8CE0C7B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03C18475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>Extras de carte funciară, cu excepţia cazurilor speciale, expres prevăzute de lege?</w:t>
            </w:r>
          </w:p>
          <w:p w14:paraId="320331B4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Avize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conforme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3F969EE2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Avize, acorduri şi studii specifice, după caz, care pot condiţiona soluţiile tehnice, precum:</w:t>
            </w:r>
          </w:p>
          <w:p w14:paraId="5A8FD11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posibilitatea utilizării unor sisteme alternative de eficienţă ridicată pentru creşterea performanţei energetice?</w:t>
            </w:r>
          </w:p>
          <w:p w14:paraId="5A55B739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trafic şi studiu de circulaţie, după caz?</w:t>
            </w:r>
          </w:p>
          <w:p w14:paraId="2562EB50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raport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diagnostic arheologic, în cazul intervenţiilor în situri arheologice?</w:t>
            </w:r>
          </w:p>
          <w:p w14:paraId="5EEA1B3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istoric, în cazul monumentelor istorice?</w:t>
            </w:r>
          </w:p>
          <w:p w14:paraId="56235EA1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22030E" w:rsidRDefault="008623DF" w:rsidP="008623DF">
            <w:p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proiectantul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general / 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4C2B4532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Exista o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corespondenta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453C1E2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termenele limită ale programului de finanțare?</w:t>
            </w:r>
          </w:p>
          <w:p w14:paraId="43640D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22030E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22030E" w:rsidRDefault="008623DF" w:rsidP="008623DF">
      <w:pPr>
        <w:spacing w:after="0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BDDF3E5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CE2540E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1BFA25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C28909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5102464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750EF9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7B75B6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392413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B29E19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BF4A7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598D2C7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DB1FC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5F8032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0C112D3" w14:textId="77777777" w:rsidR="00D23D07" w:rsidRPr="0022030E" w:rsidRDefault="00D23D07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8A1624A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noi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(SF)</w:t>
      </w:r>
    </w:p>
    <w:p w14:paraId="781169BF" w14:textId="77777777" w:rsidR="008623DF" w:rsidRPr="0022030E" w:rsidRDefault="008623DF" w:rsidP="002331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22030E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4B3369" w:rsidRPr="0022030E" w14:paraId="5E86C475" w14:textId="77777777" w:rsidTr="00624AB2">
        <w:tc>
          <w:tcPr>
            <w:tcW w:w="2694" w:type="dxa"/>
            <w:shd w:val="clear" w:color="auto" w:fill="auto"/>
          </w:tcPr>
          <w:p w14:paraId="66FEB3B5" w14:textId="34AA2C17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54410C6E" w14:textId="7F6A313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b/>
                <w:sz w:val="20"/>
                <w:szCs w:val="20"/>
              </w:rPr>
              <w:t>Mobilitate urbană durabilă</w:t>
            </w:r>
          </w:p>
        </w:tc>
      </w:tr>
      <w:tr w:rsidR="004B3369" w:rsidRPr="0022030E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707129C5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A4A7E9B" w14:textId="405C663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sz w:val="20"/>
                <w:szCs w:val="20"/>
              </w:rPr>
              <w:t>Promovarea mobilității urbane multimodale sustenabile, ca parte a tranziției către o economie cu zero emisii de dioxid de carbon</w:t>
            </w:r>
          </w:p>
        </w:tc>
      </w:tr>
      <w:tr w:rsidR="004B3369" w:rsidRPr="0022030E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547156F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78FB0346" w14:textId="1B21F0DD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351D36D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70CAA61C" w:rsidR="004B3369" w:rsidRPr="0022030E" w:rsidRDefault="004B3369" w:rsidP="00AE6D91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</w:t>
            </w:r>
            <w:r w:rsidR="00AE6D91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unicipii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4B3369" w:rsidRPr="0022030E" w14:paraId="643DC3DA" w14:textId="77777777" w:rsidTr="00624AB2">
        <w:tc>
          <w:tcPr>
            <w:tcW w:w="2694" w:type="dxa"/>
            <w:shd w:val="clear" w:color="auto" w:fill="auto"/>
          </w:tcPr>
          <w:p w14:paraId="50767B1C" w14:textId="25E1A1AB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4B3369" w:rsidRPr="0022030E" w14:paraId="1686156D" w14:textId="77777777" w:rsidTr="00624AB2">
        <w:tc>
          <w:tcPr>
            <w:tcW w:w="2694" w:type="dxa"/>
            <w:shd w:val="clear" w:color="auto" w:fill="auto"/>
          </w:tcPr>
          <w:p w14:paraId="308F79DB" w14:textId="1D939F2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7FC4CA19" w14:textId="77777777" w:rsidTr="00624AB2">
        <w:tc>
          <w:tcPr>
            <w:tcW w:w="2694" w:type="dxa"/>
            <w:shd w:val="clear" w:color="auto" w:fill="auto"/>
          </w:tcPr>
          <w:p w14:paraId="30F0C07A" w14:textId="0237620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22030E" w:rsidRDefault="00FE0C6D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22030E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03A03FAB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35B72D02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4F466DC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5BEF6DF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0B5BBAA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5913C16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7DC6E1D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6E793A48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3BBDBDA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473816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22030E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proiectantul general /şeful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mbria" w:cs="Times New Roman"/>
                <w:sz w:val="20"/>
                <w:szCs w:val="20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22030E" w:rsidRDefault="008623DF" w:rsidP="002331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FEEB90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22030E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Default="008623DF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1B81FE0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FABA7D9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75307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775940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3611F5E0" w14:textId="77777777" w:rsidR="004B3369" w:rsidRPr="0022030E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BDAEA58" w14:textId="7EB63CE5" w:rsidR="00A40140" w:rsidRPr="0022030E" w:rsidRDefault="00A40140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AFB1F5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22030E" w:rsidRDefault="008623DF" w:rsidP="008623D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22030E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4B3369" w:rsidRPr="0022030E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457327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1D503CB2" w14:textId="50377195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b/>
                <w:sz w:val="20"/>
                <w:szCs w:val="20"/>
              </w:rPr>
              <w:t>Mobilitate urbană durabilă</w:t>
            </w:r>
          </w:p>
        </w:tc>
      </w:tr>
      <w:tr w:rsidR="004B3369" w:rsidRPr="0022030E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6BC0E98D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400A0EE6" w14:textId="62CCC32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sz w:val="20"/>
                <w:szCs w:val="20"/>
              </w:rPr>
              <w:t>Promovarea mobilității urbane multimodale sustenabile, ca parte a tranziției către o economie cu zero emisii de dioxid de carbon</w:t>
            </w:r>
          </w:p>
        </w:tc>
      </w:tr>
      <w:tr w:rsidR="004B3369" w:rsidRPr="0022030E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4F567E23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156FBE2" w14:textId="4431E4B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56CB0B6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34090C93" w:rsidR="004B3369" w:rsidRPr="0022030E" w:rsidRDefault="004B3369" w:rsidP="00AE6D91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</w:t>
            </w:r>
            <w:r w:rsidR="00AE6D91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unicipii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4B3369" w:rsidRPr="0022030E" w14:paraId="6BA8B795" w14:textId="77777777" w:rsidTr="00624AB2">
        <w:tc>
          <w:tcPr>
            <w:tcW w:w="2694" w:type="dxa"/>
            <w:shd w:val="clear" w:color="auto" w:fill="auto"/>
          </w:tcPr>
          <w:p w14:paraId="72A378EE" w14:textId="223CB4CC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  <w:bookmarkStart w:id="0" w:name="_GoBack"/>
            <w:bookmarkEnd w:id="0"/>
          </w:p>
        </w:tc>
      </w:tr>
      <w:tr w:rsidR="004B3369" w:rsidRPr="0022030E" w14:paraId="076FBCB3" w14:textId="77777777" w:rsidTr="00624AB2">
        <w:tc>
          <w:tcPr>
            <w:tcW w:w="2694" w:type="dxa"/>
            <w:shd w:val="clear" w:color="auto" w:fill="auto"/>
          </w:tcPr>
          <w:p w14:paraId="4297AEE3" w14:textId="65BAA4B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1939D6F3" w14:textId="77777777" w:rsidTr="00624AB2">
        <w:tc>
          <w:tcPr>
            <w:tcW w:w="2694" w:type="dxa"/>
            <w:shd w:val="clear" w:color="auto" w:fill="auto"/>
          </w:tcPr>
          <w:p w14:paraId="64A6DC3E" w14:textId="2B9DCEF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22030E" w:rsidRDefault="002331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22030E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6943321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51E4E655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5565262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2475160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3ADC154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2828A70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F75E6C2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0922536E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04E76A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5.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>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relevante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10F33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Informatii referitoare la studiul geotehnic pentru soluţia de consolidare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infrastructurii conform reglementărilor tehnice în vigoare?</w:t>
            </w:r>
          </w:p>
          <w:p w14:paraId="570B17B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Destinaţia construcţiei existente?</w:t>
            </w:r>
          </w:p>
          <w:p w14:paraId="5F99445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Precizarea daca construcţia existenta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este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inclusă în listele monumentelor istorice, siturilor arheologice, ariilor naturale protejate, precum şi în zonele de protecţie ale acestora şi în zonele construite protejate, după caz?</w:t>
            </w:r>
          </w:p>
          <w:p w14:paraId="15DF58F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*3)</w:t>
            </w:r>
            <w:r w:rsidRPr="0022030E">
              <w:rPr>
                <w:rFonts w:eastAsia="Calibri" w:cs="Times New Roman"/>
                <w:sz w:val="20"/>
                <w:szCs w:val="20"/>
              </w:rPr>
              <w:t>, alţi parametri, în funcţie de specificul şi natura construcţiei existente)?</w:t>
            </w:r>
          </w:p>
          <w:p w14:paraId="34646DF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0BDAA69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5E34F7B8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Actul doveditor al forţei majore, după caz?</w:t>
            </w:r>
          </w:p>
          <w:p w14:paraId="31102F0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*4)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16F26DE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6D6E8FBA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</w:t>
            </w:r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3) -nu se aplica pentru</w:t>
            </w: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681A7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293AAC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relevante, referitoare la constructia existentă,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amplasare în zonă?</w:t>
            </w:r>
          </w:p>
          <w:p w14:paraId="27B293C6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situaţie?</w:t>
            </w:r>
          </w:p>
          <w:p w14:paraId="08DBD864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releveu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arhitectură şi, după caz, structura şi instalaţii - planuri, secţiuni, faţade, cotate?</w:t>
            </w:r>
          </w:p>
          <w:p w14:paraId="75093669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planşe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7D7962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proiectantul general / 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2A8A96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22030E" w:rsidRDefault="008623DF" w:rsidP="008623DF">
      <w:pPr>
        <w:spacing w:after="0" w:line="240" w:lineRule="auto"/>
        <w:rPr>
          <w:rFonts w:eastAsia="Calibri" w:cs="Arial"/>
          <w:i/>
          <w:sz w:val="20"/>
          <w:szCs w:val="20"/>
          <w:lang w:val="ro-RO"/>
        </w:rPr>
      </w:pPr>
    </w:p>
    <w:p w14:paraId="68F5104D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22030E">
        <w:rPr>
          <w:rFonts w:eastAsia="Calibri" w:cs="Arial"/>
          <w:sz w:val="20"/>
          <w:szCs w:val="20"/>
          <w:lang w:val="ro-RO"/>
        </w:rPr>
        <w:t>de precontractare</w:t>
      </w:r>
      <w:r w:rsidRPr="0022030E">
        <w:rPr>
          <w:rFonts w:eastAsia="Calibri" w:cs="Arial"/>
          <w:sz w:val="20"/>
          <w:szCs w:val="20"/>
          <w:lang w:val="ro-RO"/>
        </w:rPr>
        <w:t xml:space="preserve">. </w:t>
      </w:r>
    </w:p>
    <w:p w14:paraId="5C124943" w14:textId="77777777" w:rsidR="00B90101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</w:t>
      </w:r>
      <w:r w:rsidR="00E7333A" w:rsidRPr="0022030E">
        <w:rPr>
          <w:rFonts w:eastAsia="Calibri" w:cs="Arial"/>
          <w:sz w:val="20"/>
          <w:szCs w:val="20"/>
          <w:lang w:val="ro-RO"/>
        </w:rPr>
        <w:t xml:space="preserve"> </w:t>
      </w:r>
      <w:r w:rsidRPr="0022030E">
        <w:rPr>
          <w:rFonts w:eastAsia="Calibri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B90101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de investitie</w:t>
      </w:r>
      <w:r w:rsidRPr="0022030E">
        <w:rPr>
          <w:rFonts w:eastAsia="Calibri" w:cs="Arial"/>
          <w:b/>
          <w:sz w:val="20"/>
          <w:szCs w:val="20"/>
          <w:lang w:val="ro-RO"/>
        </w:rPr>
        <w:t>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22030E" w:rsidRDefault="008623DF" w:rsidP="00E5124F">
      <w:pPr>
        <w:spacing w:before="120" w:after="120" w:line="240" w:lineRule="auto"/>
        <w:ind w:firstLine="270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E5124F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  <w:r w:rsidRPr="0022030E">
        <w:rPr>
          <w:rFonts w:eastAsia="Calibri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22030E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="Times New Roman"/>
          <w:bCs/>
          <w:sz w:val="20"/>
          <w:szCs w:val="20"/>
          <w:lang w:val="en-US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sectPr w:rsidR="005857F5" w:rsidRPr="0022030E" w:rsidSect="00624AB2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4CAB8" w14:textId="77777777" w:rsidR="00AE6D91" w:rsidRDefault="00AE6D91">
      <w:pPr>
        <w:spacing w:after="0" w:line="240" w:lineRule="auto"/>
      </w:pPr>
      <w:r>
        <w:separator/>
      </w:r>
    </w:p>
  </w:endnote>
  <w:endnote w:type="continuationSeparator" w:id="0">
    <w:p w14:paraId="41080FCE" w14:textId="77777777" w:rsidR="00AE6D91" w:rsidRDefault="00AE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B2E0C" w14:textId="77777777" w:rsidR="00AE6D91" w:rsidRDefault="00AE6D91">
      <w:pPr>
        <w:spacing w:after="0" w:line="240" w:lineRule="auto"/>
      </w:pPr>
      <w:r>
        <w:separator/>
      </w:r>
    </w:p>
  </w:footnote>
  <w:footnote w:type="continuationSeparator" w:id="0">
    <w:p w14:paraId="11F485F4" w14:textId="77777777" w:rsidR="00AE6D91" w:rsidRDefault="00AE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402C4" w14:textId="77777777" w:rsidR="00AE6D91" w:rsidRPr="00893A22" w:rsidRDefault="00AE6D91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Programul Regional Sud-Vest Oltenia 2021-2027</w:t>
    </w:r>
  </w:p>
  <w:p w14:paraId="23DB063A" w14:textId="77777777" w:rsidR="00AE6D91" w:rsidRPr="00893A22" w:rsidRDefault="00AE6D91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Prioritatea 4: Mobilitate urbană durabilă</w:t>
    </w:r>
  </w:p>
  <w:p w14:paraId="248A9D90" w14:textId="77777777" w:rsidR="00AE6D91" w:rsidRPr="00893A22" w:rsidRDefault="00AE6D91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Obiectiv specific 2.8 - Promovarea mobilității urbane multimodale sustenabile, ca parte a tranziției către o economie cu zero emisii de dioxid de carbon</w:t>
    </w:r>
  </w:p>
  <w:p w14:paraId="74CB6384" w14:textId="77777777" w:rsidR="00AE6D91" w:rsidRPr="00893A22" w:rsidRDefault="00AE6D91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Acţiunea : Sprijin pentru transport urban sustenabil si durabil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ab/>
    </w:r>
  </w:p>
  <w:p w14:paraId="39B5C6B9" w14:textId="77777777" w:rsidR="00AE6D91" w:rsidRPr="00893A22" w:rsidRDefault="00AE6D91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</w:p>
  <w:p w14:paraId="3973656E" w14:textId="6E9B0C28" w:rsidR="00AE6D91" w:rsidRPr="00893A22" w:rsidRDefault="00AE6D91" w:rsidP="00893A22">
    <w:pPr>
      <w:pStyle w:val="Header"/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                                    </w:t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                             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Ghidul Solicitantului - Apel de proiecte nr. PR SV/M</w:t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unicipii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/4/2.8/2023– Anexa 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11"/>
  </w:num>
  <w:num w:numId="5">
    <w:abstractNumId w:val="5"/>
  </w:num>
  <w:num w:numId="6">
    <w:abstractNumId w:val="18"/>
  </w:num>
  <w:num w:numId="7">
    <w:abstractNumId w:val="14"/>
  </w:num>
  <w:num w:numId="8">
    <w:abstractNumId w:val="1"/>
  </w:num>
  <w:num w:numId="9">
    <w:abstractNumId w:val="36"/>
  </w:num>
  <w:num w:numId="10">
    <w:abstractNumId w:val="32"/>
  </w:num>
  <w:num w:numId="11">
    <w:abstractNumId w:val="0"/>
  </w:num>
  <w:num w:numId="12">
    <w:abstractNumId w:val="12"/>
  </w:num>
  <w:num w:numId="13">
    <w:abstractNumId w:val="34"/>
  </w:num>
  <w:num w:numId="14">
    <w:abstractNumId w:val="19"/>
  </w:num>
  <w:num w:numId="15">
    <w:abstractNumId w:val="33"/>
  </w:num>
  <w:num w:numId="16">
    <w:abstractNumId w:val="17"/>
  </w:num>
  <w:num w:numId="17">
    <w:abstractNumId w:val="2"/>
  </w:num>
  <w:num w:numId="18">
    <w:abstractNumId w:val="15"/>
  </w:num>
  <w:num w:numId="19">
    <w:abstractNumId w:val="27"/>
  </w:num>
  <w:num w:numId="20">
    <w:abstractNumId w:val="3"/>
  </w:num>
  <w:num w:numId="21">
    <w:abstractNumId w:val="21"/>
  </w:num>
  <w:num w:numId="22">
    <w:abstractNumId w:val="4"/>
  </w:num>
  <w:num w:numId="23">
    <w:abstractNumId w:val="9"/>
  </w:num>
  <w:num w:numId="24">
    <w:abstractNumId w:val="16"/>
  </w:num>
  <w:num w:numId="25">
    <w:abstractNumId w:val="7"/>
  </w:num>
  <w:num w:numId="26">
    <w:abstractNumId w:val="30"/>
  </w:num>
  <w:num w:numId="27">
    <w:abstractNumId w:val="31"/>
  </w:num>
  <w:num w:numId="28">
    <w:abstractNumId w:val="25"/>
  </w:num>
  <w:num w:numId="29">
    <w:abstractNumId w:val="26"/>
  </w:num>
  <w:num w:numId="30">
    <w:abstractNumId w:val="8"/>
  </w:num>
  <w:num w:numId="31">
    <w:abstractNumId w:val="29"/>
  </w:num>
  <w:num w:numId="32">
    <w:abstractNumId w:val="13"/>
  </w:num>
  <w:num w:numId="33">
    <w:abstractNumId w:val="22"/>
  </w:num>
  <w:num w:numId="34">
    <w:abstractNumId w:val="35"/>
  </w:num>
  <w:num w:numId="35">
    <w:abstractNumId w:val="20"/>
  </w:num>
  <w:num w:numId="36">
    <w:abstractNumId w:val="2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0F"/>
    <w:rsid w:val="000D3201"/>
    <w:rsid w:val="00132CFC"/>
    <w:rsid w:val="00135518"/>
    <w:rsid w:val="00152228"/>
    <w:rsid w:val="001808B9"/>
    <w:rsid w:val="001C4387"/>
    <w:rsid w:val="0022030E"/>
    <w:rsid w:val="002331DF"/>
    <w:rsid w:val="00256DDD"/>
    <w:rsid w:val="002C03EC"/>
    <w:rsid w:val="003320FB"/>
    <w:rsid w:val="00341B6D"/>
    <w:rsid w:val="003D0070"/>
    <w:rsid w:val="003E26DC"/>
    <w:rsid w:val="003F4084"/>
    <w:rsid w:val="00435AEC"/>
    <w:rsid w:val="00471548"/>
    <w:rsid w:val="004B3369"/>
    <w:rsid w:val="00513C4A"/>
    <w:rsid w:val="00531E91"/>
    <w:rsid w:val="00555B51"/>
    <w:rsid w:val="005857F5"/>
    <w:rsid w:val="00624AB2"/>
    <w:rsid w:val="00667096"/>
    <w:rsid w:val="006C42BB"/>
    <w:rsid w:val="006D4B0F"/>
    <w:rsid w:val="007A3CCE"/>
    <w:rsid w:val="007F2EF2"/>
    <w:rsid w:val="008623DF"/>
    <w:rsid w:val="00887C88"/>
    <w:rsid w:val="00893A22"/>
    <w:rsid w:val="008B0335"/>
    <w:rsid w:val="009A5E6F"/>
    <w:rsid w:val="00A40140"/>
    <w:rsid w:val="00AE6D91"/>
    <w:rsid w:val="00B675EA"/>
    <w:rsid w:val="00B90101"/>
    <w:rsid w:val="00C73018"/>
    <w:rsid w:val="00D23D07"/>
    <w:rsid w:val="00DA124A"/>
    <w:rsid w:val="00E21A47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19</Pages>
  <Words>7298</Words>
  <Characters>42334</Characters>
  <Application>Microsoft Office Word</Application>
  <DocSecurity>0</DocSecurity>
  <Lines>352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2023-10-13T13:11:00Z</dcterms:created>
  <dcterms:modified xsi:type="dcterms:W3CDTF">2023-10-13T13:37:00Z</dcterms:modified>
</cp:coreProperties>
</file>